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943" w:rsidRPr="00CA4459" w:rsidRDefault="00694943" w:rsidP="00694943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有趣的平衡</w:t>
      </w:r>
    </w:p>
    <w:p w:rsidR="00694943" w:rsidRPr="00CA4459" w:rsidRDefault="00694943" w:rsidP="0069494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18" name="bt01.jpg" descr="id:2147493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111~112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使学生通过试验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发现左边的棋子数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 w:hint="eastAsia"/>
          <w:szCs w:val="21"/>
        </w:rPr>
        <w:t>刻度数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 w:hint="eastAsia"/>
          <w:szCs w:val="21"/>
        </w:rPr>
        <w:t>右边的棋子数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 w:hint="eastAsia"/>
          <w:szCs w:val="21"/>
        </w:rPr>
        <w:t>刻度数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初步感知杠杆原理。发现“棋子数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 w:hint="eastAsia"/>
          <w:szCs w:val="21"/>
        </w:rPr>
        <w:t>刻度数”的积不变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明确“右边的棋子数”与“刻度数”成反比例关系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加深对反比例关系的理解。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使学生体会到数学在日常生活中的应用价值。增强学生应用数学的意识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提高学生的实践能力和解决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问题的能力。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培养学生的合作意识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激发学生学习数学的兴趣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增强学好数学的信心。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平衡规律的寻求。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体会质量与距离之间的反比例关系。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694943" w:rsidRPr="00CA4459" w:rsidRDefault="00694943" w:rsidP="0069494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19" name="bt02.jpg" descr="id:2147493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7"/>
      </w:tblGrid>
      <w:tr w:rsidR="00694943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694943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什么叫反比例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举例说明两种相关联的量成反比例。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二、创设情境、引入新知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111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你听说过“杠杆原理”吗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知道它在生活中的应用吗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可能大家都没有想到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杠杆原理的背后隐藏着数学原理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那就是反比例关系。下面就让我们通过试验来体验它的奥秘吧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!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三、自主探究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学习新知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理解图示内容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让学生找信息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汇报在图中得到了哪些数学信息。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出示自觉提示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如果塑料袋挂在竹竿左右两边的刻度相同的地方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怎样放棋子才能保证平衡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如果左右放入同样多的棋子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它们移动到什么位置才能保持平衡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你发现了什么规律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左边的塑料袋在刻度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个棋子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右边的塑料袋在刻度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放几个才能保证平衡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如果左边的塑料袋在刻度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个棋子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右边的塑料袋在刻度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放几个呢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你有什么发现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左边在刻度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上放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个棋子并保持不变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右边分别在各个刻度上放几个棋子才能保证平衡呢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学生自主学习。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小组合作进行试验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讨论交流。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学生汇报展示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老师组织活动。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引导学生根据自习提示汇报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老师逐一指导归纳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发现一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要保证竹竿平衡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中点左右两边棋子个数相同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且所挂位置到中点刻度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距离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要相等。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左边的棋子数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刻度数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右边的棋子数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×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刻度数。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左右两边刻度数和所放棋子数的积相等时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竹竿才能保证平衡。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94943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4.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总结发现。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师小结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当左边的刻度数和棋子数的乘积一定时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右边的刻度数和棋子数成反比例关系。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这节课我们研究了什么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还有什么疑问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694943" w:rsidRPr="00CA4459" w:rsidRDefault="00694943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杠杆原理的背后隐藏着数学原理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那就是反比例关系。当左边的刻度数和棋子数的乘积一定时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右边的刻度数和棋子数成反比例关系。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94943" w:rsidRPr="00CA4459" w:rsidRDefault="00694943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694943" w:rsidRPr="00CA4459" w:rsidRDefault="00694943" w:rsidP="00694943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3" name="bt03.jpg" descr="id:2147493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lastRenderedPageBreak/>
        <w:t>有趣的平衡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左边的棋子数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 w:hint="eastAsia"/>
          <w:szCs w:val="21"/>
        </w:rPr>
        <w:t>刻度数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 w:hint="eastAsia"/>
          <w:szCs w:val="21"/>
        </w:rPr>
        <w:t>右边的棋子数</w:t>
      </w:r>
      <w:r w:rsidRPr="00CA4459">
        <w:rPr>
          <w:rFonts w:asciiTheme="minorEastAsia" w:eastAsiaTheme="minorEastAsia" w:hAnsiTheme="minorEastAsia"/>
          <w:szCs w:val="21"/>
        </w:rPr>
        <w:t>×</w:t>
      </w:r>
      <w:r w:rsidRPr="00CA4459">
        <w:rPr>
          <w:rFonts w:asciiTheme="minorEastAsia" w:eastAsiaTheme="minorEastAsia" w:hAnsiTheme="minorEastAsia" w:hint="eastAsia"/>
          <w:szCs w:val="21"/>
        </w:rPr>
        <w:t>刻度数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左右两边刻度数和所放棋子数的积相等时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竹竿才能保证平衡。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当左边的刻度数和棋子数的乘积一定时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右边的刻度数和棋子数成反比例关系。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在本节课的教学上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在上课之前教师就要求学生每四人小组合作制作试验用具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学生自己动手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找一小段粗细均匀的长木条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在木条上打孔</w:t>
      </w:r>
      <w:r w:rsidRPr="00CA4459">
        <w:rPr>
          <w:rFonts w:asciiTheme="minorEastAsia" w:eastAsiaTheme="minorEastAsia" w:hAnsiTheme="minorEastAsia"/>
          <w:szCs w:val="21"/>
        </w:rPr>
        <w:t>(</w:t>
      </w:r>
      <w:r w:rsidRPr="00CA4459">
        <w:rPr>
          <w:rFonts w:asciiTheme="minorEastAsia" w:eastAsiaTheme="minorEastAsia" w:hAnsiTheme="minorEastAsia" w:hint="eastAsia"/>
          <w:szCs w:val="21"/>
        </w:rPr>
        <w:t>均匀</w:t>
      </w:r>
      <w:r w:rsidRPr="00CA4459">
        <w:rPr>
          <w:rFonts w:asciiTheme="minorEastAsia" w:eastAsiaTheme="minorEastAsia" w:hAnsiTheme="minorEastAsia"/>
          <w:szCs w:val="21"/>
        </w:rPr>
        <w:t>),</w:t>
      </w:r>
      <w:r w:rsidRPr="00CA4459">
        <w:rPr>
          <w:rFonts w:asciiTheme="minorEastAsia" w:eastAsiaTheme="minorEastAsia" w:hAnsiTheme="minorEastAsia" w:hint="eastAsia"/>
          <w:szCs w:val="21"/>
        </w:rPr>
        <w:t>找出中点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然后拴绳子待用。课中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提出小组合作要求和活动步骤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使整个活动规范有序。然后通过学生填入表格中的数据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直观分析得出结论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>左边的刻度数乘棋子数</w:t>
      </w:r>
      <w:r w:rsidRPr="00CA4459">
        <w:rPr>
          <w:rFonts w:asciiTheme="minorEastAsia" w:eastAsiaTheme="minorEastAsia" w:hAnsiTheme="minorEastAsia"/>
          <w:szCs w:val="21"/>
        </w:rPr>
        <w:t>=</w:t>
      </w:r>
      <w:r w:rsidRPr="00CA4459">
        <w:rPr>
          <w:rFonts w:asciiTheme="minorEastAsia" w:eastAsiaTheme="minorEastAsia" w:hAnsiTheme="minorEastAsia" w:hint="eastAsia"/>
          <w:szCs w:val="21"/>
        </w:rPr>
        <w:t>右边的刻度数乘棋子数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并强调每个环节的一些重点要求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使学生理解后再操作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取得好的效果。这节课之所以成功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有以下几点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功夫体现在课外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本节课是一个操作性很强的活动课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课前学生的准备非常重要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本节课准备比较充分。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课中探究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教师没有包办代替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而是提出活动要求后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适时给予指导。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没有很好地运用反比例知识进行扩展。同时教学中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也发现少数学生不认真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缺少与同学合作意识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对数学知识的应用有难度。</w:t>
      </w:r>
    </w:p>
    <w:p w:rsidR="00694943" w:rsidRPr="00CA4459" w:rsidRDefault="00694943" w:rsidP="00694943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要注重在让学生动手试验操作的同时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及时关注不认真的学生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教师适时给予引导。让学生集中注意力与小组成员共同完成合作任务。</w:t>
      </w:r>
    </w:p>
    <w:p w:rsidR="00694943" w:rsidRPr="00CA4459" w:rsidRDefault="00694943" w:rsidP="00694943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E8552A" w:rsidRPr="00694943" w:rsidRDefault="00E8552A"/>
    <w:sectPr w:rsidR="00E8552A" w:rsidRPr="00694943" w:rsidSect="007E5883">
      <w:headerReference w:type="even" r:id="rId7"/>
      <w:headerReference w:type="default" r:id="rId8"/>
      <w:pgSz w:w="11907" w:h="16839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13E" w:rsidRDefault="00694943">
    <w:pPr>
      <w:pStyle w:val="a3"/>
    </w:pPr>
    <w:r>
      <w:rPr>
        <w:rFonts w:hint="eastAsia"/>
      </w:rPr>
      <w:t>课时教案【教师用书】</w:t>
    </w:r>
    <w:r>
      <w:rPr>
        <w:rFonts w:hint="eastAsia"/>
      </w:rPr>
      <w:t xml:space="preserve">                            </w:t>
    </w:r>
    <w:r>
      <w:rPr>
        <w:rFonts w:hint="eastAsia"/>
      </w:rPr>
      <w:t xml:space="preserve">                            </w:t>
    </w:r>
    <w:r>
      <w:rPr>
        <w:rFonts w:hint="eastAsia"/>
      </w:rPr>
      <w:t>六年级数学上·新课标（人）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B8A" w:rsidRDefault="00694943">
    <w:pPr>
      <w:pStyle w:val="a3"/>
    </w:pPr>
    <w:r>
      <w:rPr>
        <w:rFonts w:hint="eastAsia"/>
      </w:rPr>
      <w:t>第</w:t>
    </w:r>
    <w:r>
      <w:rPr>
        <w:rFonts w:hint="eastAsia"/>
      </w:rPr>
      <w:t>6</w:t>
    </w:r>
    <w:r>
      <w:rPr>
        <w:rFonts w:hint="eastAsia"/>
      </w:rPr>
      <w:t>单元</w:t>
    </w:r>
    <w:r>
      <w:rPr>
        <w:rFonts w:hint="eastAsia"/>
      </w:rPr>
      <w:t xml:space="preserve">  </w:t>
    </w:r>
    <w:r>
      <w:rPr>
        <w:rFonts w:hint="eastAsia"/>
      </w:rPr>
      <w:t>整理和复习</w:t>
    </w:r>
    <w:r>
      <w:rPr>
        <w:rFonts w:hint="eastAsia"/>
      </w:rPr>
      <w:t xml:space="preserve">                </w:t>
    </w:r>
    <w:r>
      <w:rPr>
        <w:rFonts w:hint="eastAsia"/>
      </w:rPr>
      <w:t xml:space="preserve">  </w:t>
    </w:r>
    <w:r>
      <w:rPr>
        <w:rFonts w:hint="eastAsia"/>
      </w:rPr>
      <w:t xml:space="preserve">                                              </w:t>
    </w:r>
    <w:r>
      <w:rPr>
        <w:rFonts w:hint="eastAsia"/>
      </w:rPr>
      <w:t>课时教案【教师用书】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4943"/>
    <w:rsid w:val="00694943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94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494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3"/>
    <w:uiPriority w:val="99"/>
    <w:rsid w:val="00694943"/>
    <w:rPr>
      <w:rFonts w:ascii="NEU-BZ-S92" w:eastAsia="方正书宋_GBK" w:hAnsi="NEU-BZ-S92"/>
      <w:color w:val="000000"/>
      <w:kern w:val="0"/>
    </w:rPr>
  </w:style>
  <w:style w:type="paragraph" w:styleId="a4">
    <w:name w:val="Balloon Text"/>
    <w:basedOn w:val="a"/>
    <w:link w:val="Char0"/>
    <w:uiPriority w:val="99"/>
    <w:semiHidden/>
    <w:unhideWhenUsed/>
    <w:rsid w:val="00694943"/>
    <w:pPr>
      <w:spacing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69494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2021-11-16T03:39:00Z</dcterms:created>
  <dcterms:modified xsi:type="dcterms:W3CDTF">2021-11-16T03:39:00Z</dcterms:modified>
</cp:coreProperties>
</file>